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>
          <w:rFonts w:ascii="Arial" w:cs="Arial" w:eastAsia="Arial" w:hAnsi="Arial"/>
        </w:rPr>
      </w:pPr>
      <w:bookmarkStart w:colFirst="0" w:colLast="0" w:name="_e6y8eszdnciz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DIY Hrací skříňka - dřevěná stavebnice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38"/>
          <w:szCs w:val="38"/>
        </w:rPr>
      </w:pPr>
      <w:bookmarkStart w:colFirst="0" w:colLast="0" w:name="_gjdgxs" w:id="1"/>
      <w:bookmarkEnd w:id="1"/>
      <w:r w:rsidDel="00000000" w:rsidR="00000000" w:rsidRPr="00000000">
        <w:rPr>
          <w:sz w:val="38"/>
          <w:szCs w:val="38"/>
          <w:rtl w:val="0"/>
        </w:rPr>
        <w:t xml:space="preserve">Komponenty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          </w:t>
      </w:r>
      <w:r w:rsidDel="00000000" w:rsidR="00000000" w:rsidRPr="00000000">
        <w:rPr/>
        <w:drawing>
          <wp:inline distB="0" distT="0" distL="114300" distR="114300">
            <wp:extent cx="4655054" cy="4187849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5054" cy="41878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jc w:val="left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Odstraňte přebývající části dřevěné desky a správně je umístěte. </w:t>
      </w:r>
    </w:p>
    <w:p w:rsidR="00000000" w:rsidDel="00000000" w:rsidP="00000000" w:rsidRDefault="00000000" w:rsidRPr="00000000" w14:paraId="00000007">
      <w:pPr>
        <w:ind w:left="720" w:firstLine="0"/>
        <w:jc w:val="left"/>
        <w:rPr/>
      </w:pPr>
      <w:r w:rsidDel="00000000" w:rsidR="00000000" w:rsidRPr="00000000">
        <w:rPr/>
        <w:drawing>
          <wp:inline distB="0" distT="0" distL="114300" distR="114300">
            <wp:extent cx="5240655" cy="2879725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87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2749868" cy="3433168"/>
            <wp:effectExtent b="0" l="0" r="0" t="0"/>
            <wp:wrapSquare wrapText="bothSides" distB="0" distT="0" distL="114300" distR="114300"/>
            <wp:docPr descr="图片1" id="3" name="image1.png"/>
            <a:graphic>
              <a:graphicData uri="http://schemas.openxmlformats.org/drawingml/2006/picture">
                <pic:pic>
                  <pic:nvPicPr>
                    <pic:cNvPr descr="图片1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9868" cy="34331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2.Připevněte mechanické zařízení na spodní desku pomocí šroubů.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sz w:val="35"/>
          <w:szCs w:val="35"/>
        </w:rPr>
      </w:pPr>
      <w:r w:rsidDel="00000000" w:rsidR="00000000" w:rsidRPr="00000000">
        <w:rPr>
          <w:rFonts w:ascii="Arial" w:cs="Arial" w:eastAsia="Arial" w:hAnsi="Arial"/>
          <w:sz w:val="35"/>
          <w:szCs w:val="35"/>
          <w:rtl w:val="0"/>
        </w:rPr>
        <w:t xml:space="preserve">3. Upevněte obvod a horní část základny dřevěnými deskami.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0" distT="0" distL="114300" distR="114300">
            <wp:extent cx="1730562" cy="153557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0562" cy="15355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114300" distR="114300">
            <wp:extent cx="1685747" cy="1526045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5747" cy="1526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4. Nalepte oboustrannou lepicí pásku na zadní stranu zrcadla a nalepte ji na horní část oktávového boxu.</w:t>
      </w:r>
    </w:p>
    <w:p w:rsidR="00000000" w:rsidDel="00000000" w:rsidP="00000000" w:rsidRDefault="00000000" w:rsidRPr="00000000" w14:paraId="00000026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5045393" cy="2044254"/>
            <wp:effectExtent b="0" l="0" r="0" t="0"/>
            <wp:docPr descr="图片1" id="1" name="image6.png"/>
            <a:graphic>
              <a:graphicData uri="http://schemas.openxmlformats.org/drawingml/2006/picture">
                <pic:pic>
                  <pic:nvPicPr>
                    <pic:cNvPr descr="图片1"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5393" cy="20442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36"/>
          <w:szCs w:val="36"/>
        </w:rPr>
      </w:pPr>
      <w:r w:rsidDel="00000000" w:rsidR="00000000" w:rsidRPr="00000000">
        <w:rPr/>
        <w:drawing>
          <wp:inline distB="0" distT="0" distL="114300" distR="114300">
            <wp:extent cx="1761117" cy="1387792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1117" cy="1387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36"/>
          <w:szCs w:val="36"/>
        </w:rPr>
      </w:pPr>
      <w:r w:rsidDel="00000000" w:rsidR="00000000" w:rsidRPr="00000000">
        <w:rPr>
          <w:rtl w:val="0"/>
        </w:rPr>
        <w:t xml:space="preserve">                           </w:t>
      </w:r>
      <w:r w:rsidDel="00000000" w:rsidR="00000000" w:rsidRPr="00000000">
        <w:rPr>
          <w:rtl w:val="0"/>
        </w:rPr>
      </w:r>
    </w:p>
    <w:sectPr>
      <w:pgSz w:h="16838" w:w="11906" w:orient="portrait"/>
      <w:pgMar w:bottom="57" w:top="57" w:left="567" w:right="567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576" w:lineRule="auto"/>
    </w:pPr>
    <w:rPr>
      <w:b w:val="1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12" Type="http://schemas.openxmlformats.org/officeDocument/2006/relationships/image" Target="media/image2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